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7C" w:rsidRPr="00A0769E" w:rsidRDefault="003A5A7C" w:rsidP="00A0769E">
      <w:pPr>
        <w:pStyle w:val="Default"/>
        <w:jc w:val="both"/>
        <w:rPr>
          <w:rFonts w:ascii="Arial" w:hAnsi="Arial" w:cs="Arial"/>
          <w:color w:val="auto"/>
        </w:rPr>
      </w:pPr>
    </w:p>
    <w:p w:rsidR="003A5A7C" w:rsidRDefault="003A5A7C" w:rsidP="00641232">
      <w:pPr>
        <w:pStyle w:val="Default"/>
        <w:numPr>
          <w:ilvl w:val="0"/>
          <w:numId w:val="2"/>
        </w:numPr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Przedmiotem zamówienia jest zakup i dostawa mięsa i produktów mięsnych oraz wędlin dla potrzeb warsztatów Centrum Kształcenia Zawodowego i Ustawicznego nr 1 w Gliwicach zgodnie z wykazem zamieszczonym w załączniku 1c. </w:t>
      </w:r>
    </w:p>
    <w:p w:rsidR="003A5A7C" w:rsidRDefault="003A5A7C" w:rsidP="0064123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Dostarczany towar winien być świeży, wysokiej jakości, tj. I-go gatunku, bez wad fizycznych i jakościowych. Dostarczany towar powinien cechować się wysokimi walorami smakowymi.</w:t>
      </w:r>
    </w:p>
    <w:p w:rsidR="003A5A7C" w:rsidRDefault="003A5A7C" w:rsidP="004C5603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Zakres zamówienia: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4459"/>
        <w:gridCol w:w="1701"/>
        <w:gridCol w:w="1950"/>
      </w:tblGrid>
      <w:tr w:rsidR="003A5A7C" w:rsidTr="00641232">
        <w:tc>
          <w:tcPr>
            <w:tcW w:w="818" w:type="dxa"/>
          </w:tcPr>
          <w:p w:rsidR="003A5A7C" w:rsidRPr="00757308" w:rsidRDefault="003A5A7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757308">
              <w:rPr>
                <w:rFonts w:ascii="Arial" w:hAnsi="Arial" w:cs="Arial"/>
                <w:color w:val="auto"/>
              </w:rPr>
              <w:t>Nr grupy</w:t>
            </w:r>
          </w:p>
        </w:tc>
        <w:tc>
          <w:tcPr>
            <w:tcW w:w="4459" w:type="dxa"/>
          </w:tcPr>
          <w:p w:rsidR="003A5A7C" w:rsidRPr="00757308" w:rsidRDefault="003A5A7C">
            <w:pPr>
              <w:pStyle w:val="Default"/>
              <w:rPr>
                <w:rFonts w:ascii="Arial" w:hAnsi="Arial" w:cs="Arial"/>
                <w:color w:val="auto"/>
              </w:rPr>
            </w:pPr>
            <w:r w:rsidRPr="00757308">
              <w:rPr>
                <w:rFonts w:ascii="Arial" w:hAnsi="Arial" w:cs="Arial"/>
                <w:color w:val="auto"/>
              </w:rPr>
              <w:t>Nazwa grupy produktów</w:t>
            </w:r>
          </w:p>
        </w:tc>
        <w:tc>
          <w:tcPr>
            <w:tcW w:w="1701" w:type="dxa"/>
          </w:tcPr>
          <w:p w:rsidR="003A5A7C" w:rsidRPr="00757308" w:rsidRDefault="003A5A7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757308">
              <w:rPr>
                <w:rFonts w:ascii="Arial" w:hAnsi="Arial" w:cs="Arial"/>
                <w:color w:val="auto"/>
              </w:rPr>
              <w:t>Kod CPV</w:t>
            </w:r>
          </w:p>
        </w:tc>
        <w:tc>
          <w:tcPr>
            <w:tcW w:w="1950" w:type="dxa"/>
          </w:tcPr>
          <w:p w:rsidR="003A5A7C" w:rsidRPr="00757308" w:rsidRDefault="003A5A7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757308">
              <w:rPr>
                <w:rFonts w:ascii="Arial" w:hAnsi="Arial" w:cs="Arial"/>
                <w:color w:val="auto"/>
              </w:rPr>
              <w:t>Nr załącznika w ofercie</w:t>
            </w:r>
          </w:p>
        </w:tc>
      </w:tr>
      <w:tr w:rsidR="003A5A7C" w:rsidTr="00641232">
        <w:tc>
          <w:tcPr>
            <w:tcW w:w="818" w:type="dxa"/>
          </w:tcPr>
          <w:p w:rsidR="003A5A7C" w:rsidRPr="00757308" w:rsidRDefault="003A5A7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757308">
              <w:rPr>
                <w:rFonts w:ascii="Arial" w:hAnsi="Arial" w:cs="Arial"/>
                <w:color w:val="auto"/>
              </w:rPr>
              <w:t>I</w:t>
            </w:r>
          </w:p>
        </w:tc>
        <w:tc>
          <w:tcPr>
            <w:tcW w:w="4459" w:type="dxa"/>
          </w:tcPr>
          <w:p w:rsidR="003A5A7C" w:rsidRPr="00757308" w:rsidRDefault="003A5A7C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Mięso i produkty mięsne oraz wędliny </w:t>
            </w:r>
          </w:p>
        </w:tc>
        <w:tc>
          <w:tcPr>
            <w:tcW w:w="1701" w:type="dxa"/>
          </w:tcPr>
          <w:p w:rsidR="003A5A7C" w:rsidRPr="00757308" w:rsidRDefault="003A5A7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757308">
              <w:rPr>
                <w:rFonts w:ascii="Arial" w:hAnsi="Arial" w:cs="Arial"/>
                <w:color w:val="auto"/>
              </w:rPr>
              <w:t>15</w:t>
            </w:r>
            <w:r>
              <w:rPr>
                <w:rFonts w:ascii="Arial" w:hAnsi="Arial" w:cs="Arial"/>
                <w:color w:val="auto"/>
              </w:rPr>
              <w:t>100000-9</w:t>
            </w:r>
          </w:p>
        </w:tc>
        <w:tc>
          <w:tcPr>
            <w:tcW w:w="1950" w:type="dxa"/>
          </w:tcPr>
          <w:p w:rsidR="003A5A7C" w:rsidRPr="00757308" w:rsidRDefault="003A5A7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1c</w:t>
            </w:r>
          </w:p>
        </w:tc>
      </w:tr>
    </w:tbl>
    <w:p w:rsidR="003A5A7C" w:rsidRDefault="003A5A7C" w:rsidP="0064123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3A5A7C" w:rsidRDefault="003A5A7C" w:rsidP="00641232">
      <w:pPr>
        <w:pStyle w:val="Default"/>
        <w:spacing w:after="66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Wymogi dodatkowe: </w:t>
      </w:r>
    </w:p>
    <w:p w:rsidR="003A5A7C" w:rsidRDefault="003A5A7C" w:rsidP="00641232">
      <w:pPr>
        <w:pStyle w:val="NoSpacing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dowóz na koszt i ryzyko transportem dostawcy z rozładunkiem i wniesieniem do magazynu zamawiającego, przedmiot zamówienia musi być dostarczony odpowiednim, dostosowanym do asortymentu środkiem transportu pełniącym wymagania sanitarne, w opakowaniach gwarantujących bezpieczny transport i magazynowanie.</w:t>
      </w:r>
    </w:p>
    <w:p w:rsidR="003A5A7C" w:rsidRDefault="003A5A7C" w:rsidP="00641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Wykonawca dostarczy produkty żywnościowe spełniające wymogi określone przepisami ustawy z 25.08.2006 roku o bezpieczeństwie żywności i żywienia (Dz. U. z 2015 r. poz. 554 z późn. zm) oraz aktów wykonawczych do niej.</w:t>
      </w:r>
    </w:p>
    <w:p w:rsidR="003A5A7C" w:rsidRDefault="003A5A7C" w:rsidP="00641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Termin przydatności do spożycia od chwili dostarczenia produktu do Zamawiającego nie może być krótszy niż 3 /4 okresu, w którym towar zachowuje zdatność do spożycia określoną na opakowaniu produktu. </w:t>
      </w:r>
    </w:p>
    <w:p w:rsidR="003A5A7C" w:rsidRDefault="003A5A7C" w:rsidP="00641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Etykieta na opakowaniu powinna zawierać co najmniej następujące informacje: nazwę produktu, nazwę i adres producenta, znak weterynaryjny, masę netto, datę ważności. </w:t>
      </w:r>
    </w:p>
    <w:p w:rsidR="003A5A7C" w:rsidRDefault="003A5A7C" w:rsidP="00641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Opakowania wielokrotnego użytku powinny posiadać atest kompetencyjny jednostki resortu zdrowia.</w:t>
      </w:r>
    </w:p>
    <w:p w:rsidR="003A5A7C" w:rsidRDefault="003A5A7C" w:rsidP="00641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Wszyscy pracownicy Wykonawcy mający bezpośredni kontakt z dostarczaną na rzecz Zamawiającego żywnością muszą posiadać aktualne określone przepisami o chorobach zakaźnych i zakażeniach orzeczenia lekarskie do celów sanitarno – epidemiologicznych o braku przeciwwskazań do wykonywania pracy przy wykonywaniu których istnieje możliwość przeniesienia zakażenia na inne osoby. Wykonawca zobowiązuje się do okazania w razie potrzeby wszystkich niezbędnych badań Zamawiającemu.</w:t>
      </w:r>
    </w:p>
    <w:p w:rsidR="003A5A7C" w:rsidRDefault="003A5A7C" w:rsidP="00641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Zamawiający zobowiązuje się niezwłocznie przy odbiorze zamówionej partii towaru sprawdzić jego ilość i stan.</w:t>
      </w:r>
    </w:p>
    <w:p w:rsidR="003A5A7C" w:rsidRDefault="003A5A7C" w:rsidP="00641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przypadku dostawy wadliwych artykułów Zamawiający zastrzega sobie prawo zwrotu tych artykułów, a Wykonawca zobowiązuje się dostarczyć w tym samym dniu w ciągu 2 godzin artykułów wolnych od wad na własny koszt </w:t>
      </w:r>
    </w:p>
    <w:p w:rsidR="003A5A7C" w:rsidRDefault="003A5A7C" w:rsidP="00641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przypadku nie dostarczenia zamówionego towaru a także nie dokonania niezwłocznej jego wymiany na towar właściwy, Zamawiający ma prawo dokonania zakupu zamówionego towaru w dowolnej jednostce handlowej. Koszty powstałe z tego tytułu obciążają Wykonawcę. Zamawiający sporządzi notatkę służbową</w:t>
      </w:r>
    </w:p>
    <w:p w:rsidR="003A5A7C" w:rsidRDefault="003A5A7C" w:rsidP="00641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Zamawiający zastrzega sobie prawo żądania dla zaoferowanego asortymentu</w:t>
      </w:r>
    </w:p>
    <w:p w:rsidR="003A5A7C" w:rsidRDefault="003A5A7C" w:rsidP="00641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przedłożenia pisemnego potwierdzenia kontroli jakości artykułów spożywczych.</w:t>
      </w:r>
    </w:p>
    <w:p w:rsidR="003A5A7C" w:rsidRDefault="003A5A7C" w:rsidP="00641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Towar dostarczony przez Wykonawcę zawsze będzie pierwszego gatunku oraz dostarczony asortyment winien być dobrej jakości oraz spełniać w zależności od zaoferowanej przez Wykonawcę części zamówienia wymagania wynikające z obowiązujących przepisów prawa w szczególności w: </w:t>
      </w:r>
    </w:p>
    <w:p w:rsidR="003A5A7C" w:rsidRDefault="003A5A7C" w:rsidP="00641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Ustawie z dnia 21.12.2000 r. o jakości handlowej artykułów rolno – spożywczych (Dz. U. z 2005 r. Nr 187, poz. 1577 z późn. zm); </w:t>
      </w:r>
    </w:p>
    <w:p w:rsidR="003A5A7C" w:rsidRDefault="003A5A7C" w:rsidP="00641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Ustawie z dnia 16.12.2005 r. o produktach pochodzenia zwierzęcego (dz. U. z 2006 r. Nr 17, poz. 127 z późn. zm); </w:t>
      </w:r>
    </w:p>
    <w:p w:rsidR="003A5A7C" w:rsidRDefault="003A5A7C" w:rsidP="00641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Rozporządzeniu (WE) 852/2004 Parlamenty Europejskiego i Rady z dnia 29.04.2004 r. w sprawie higieny środków spożywczych (Dz. Urz. UE L 139, 30/04/2004); </w:t>
      </w:r>
    </w:p>
    <w:p w:rsidR="003A5A7C" w:rsidRDefault="003A5A7C" w:rsidP="00641232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- Rozporządzeniu Ministra Rolnictwa i Rozwoju Wsi z dnia 10.07.2007 r. w sprawie znakowania środków spożywczych (Dz.U. z 2007 r. Nr 137, poz. 966 z późn. zm.).</w:t>
      </w:r>
    </w:p>
    <w:p w:rsidR="003A5A7C" w:rsidRDefault="003A5A7C" w:rsidP="00641232">
      <w:pPr>
        <w:pStyle w:val="NoSpacing"/>
        <w:jc w:val="both"/>
        <w:rPr>
          <w:rFonts w:ascii="Times New Roman" w:hAnsi="Times New Roman"/>
          <w:i/>
          <w:sz w:val="23"/>
          <w:szCs w:val="23"/>
        </w:rPr>
      </w:pPr>
    </w:p>
    <w:p w:rsidR="003A5A7C" w:rsidRDefault="003A5A7C" w:rsidP="0064123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zamawiający nie przewiduje waloryzacji cen w trakcie realizacji umowy. </w:t>
      </w:r>
    </w:p>
    <w:p w:rsidR="003A5A7C" w:rsidRDefault="003A5A7C" w:rsidP="00641232">
      <w:pPr>
        <w:pStyle w:val="Default"/>
        <w:ind w:left="709" w:hanging="283"/>
        <w:jc w:val="both"/>
        <w:rPr>
          <w:rFonts w:ascii="Arial" w:hAnsi="Arial" w:cs="Arial"/>
        </w:rPr>
      </w:pPr>
    </w:p>
    <w:p w:rsidR="003A5A7C" w:rsidRDefault="003A5A7C" w:rsidP="00641232">
      <w:pPr>
        <w:pStyle w:val="Default"/>
        <w:ind w:left="709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4. Ilości podane w załączniku 1c są szacunkowe i mogą ulec zmianie. </w:t>
      </w:r>
      <w:r>
        <w:rPr>
          <w:rFonts w:ascii="Arial" w:hAnsi="Arial" w:cs="Arial"/>
          <w:b/>
          <w:bCs/>
        </w:rPr>
        <w:t xml:space="preserve">Dotyczy to zmniejszenia lub zwiększenia ilości zamawianego towaru do 40%. Z tego tytułu Wykonawcy nie będą przysługiwały żadne roszczenia wobec Zamawiającego. </w:t>
      </w:r>
    </w:p>
    <w:p w:rsidR="003A5A7C" w:rsidRDefault="003A5A7C" w:rsidP="00641232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5. Zamówienia odbywać się będą sukcesywnie, uruchamiane w formie pisemnego zapotrzebowania przesyłanego pocztą elektroniczną</w:t>
      </w:r>
      <w:r>
        <w:rPr>
          <w:rFonts w:ascii="Arial" w:hAnsi="Arial" w:cs="Arial"/>
          <w:color w:val="auto"/>
        </w:rPr>
        <w:t>, faxem lub telefonicznie najpóźniej w dzień roboczy poprzedzający dzień dostawy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auto"/>
        </w:rPr>
        <w:t>Zamówienia składana telefonicznie, będą, na prośbę każdej ze stron potwierdzane pisemnie, pocztą elektroniczną lub faxem.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Wykonawca zobowiązuje się realizować zamówienie w godz. 6.00 – 7.00. Dostawy będą dokonywane sukcesywnie, średnio:</w:t>
      </w:r>
    </w:p>
    <w:p w:rsidR="003A5A7C" w:rsidRDefault="003A5A7C" w:rsidP="00641232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 artykuły grupy III – trzy razy w tygodniu (w przypadku zamówień doraźnych do trzech godzin od chwili zamówienia),</w:t>
      </w:r>
    </w:p>
    <w:p w:rsidR="003A5A7C" w:rsidRDefault="003A5A7C" w:rsidP="00641232">
      <w:pPr>
        <w:pStyle w:val="Default"/>
        <w:ind w:left="709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UWAGA !</w:t>
      </w:r>
    </w:p>
    <w:p w:rsidR="003A5A7C" w:rsidRDefault="003A5A7C" w:rsidP="00641232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Gdy mowa o dostawach doraźnych do trzech godzin od chwili zamówienia, Zamawiający ma na myśli zamówienia artykułów, których dostawy w danym dniu nie można było wcześniej przewidzieć (sytuacja nagła), oraz ilości dostaw po kilka, kilkanaście jednostek z danego asortymentu. Sytuacji takiej nie przewiduje się jako norma, jednak możliwą do zdarzenia.</w:t>
      </w:r>
    </w:p>
    <w:p w:rsidR="003A5A7C" w:rsidRDefault="003A5A7C" w:rsidP="00641232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Zamawiający będzie zamawiał u Wykonawcy wybrane artykuły żywnościowe w dni powszednie z wyłączeniem ferii świątecznych, wakacji zimowych i innych dni, w których warsztaty szkolne nie odbywają zajęć. </w:t>
      </w:r>
    </w:p>
    <w:p w:rsidR="003A5A7C" w:rsidRPr="00A0769E" w:rsidRDefault="003A5A7C" w:rsidP="00641232">
      <w:pPr>
        <w:pStyle w:val="Default"/>
        <w:ind w:left="709"/>
        <w:jc w:val="both"/>
        <w:rPr>
          <w:rFonts w:ascii="Arial" w:hAnsi="Arial" w:cs="Arial"/>
        </w:rPr>
      </w:pPr>
    </w:p>
    <w:sectPr w:rsidR="003A5A7C" w:rsidRPr="00A0769E" w:rsidSect="0011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A08AA"/>
    <w:multiLevelType w:val="hybridMultilevel"/>
    <w:tmpl w:val="57EC74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69E"/>
    <w:rsid w:val="00115517"/>
    <w:rsid w:val="003A5A7C"/>
    <w:rsid w:val="00491271"/>
    <w:rsid w:val="004C5603"/>
    <w:rsid w:val="00641232"/>
    <w:rsid w:val="00757308"/>
    <w:rsid w:val="007D66E0"/>
    <w:rsid w:val="00892DDE"/>
    <w:rsid w:val="00A0769E"/>
    <w:rsid w:val="00F6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076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076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0769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722</Words>
  <Characters>4335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Andrzej</dc:creator>
  <cp:keywords/>
  <dc:description/>
  <cp:lastModifiedBy>Teresa Mrozek</cp:lastModifiedBy>
  <cp:revision>5</cp:revision>
  <dcterms:created xsi:type="dcterms:W3CDTF">2016-08-10T06:16:00Z</dcterms:created>
  <dcterms:modified xsi:type="dcterms:W3CDTF">2016-08-12T06:51:00Z</dcterms:modified>
</cp:coreProperties>
</file>