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9E" w:rsidRPr="00A0769E" w:rsidRDefault="00A0769E" w:rsidP="00A0769E">
      <w:pPr>
        <w:pStyle w:val="Default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Przedmiotem zamówienia jest zakup i dostawa artykułów spożywczych dla potrzeb warsztatów Centrum Kształcenia Zawodowego i Ustawicznego nr 1 w Gliwicach zgodnie z wykazem zamieszczonym w załącznikach</w:t>
      </w:r>
      <w:r w:rsidR="005938D7">
        <w:rPr>
          <w:rFonts w:ascii="Arial" w:hAnsi="Arial" w:cs="Arial"/>
          <w:color w:val="auto"/>
        </w:rPr>
        <w:t xml:space="preserve">: Tabele: załącznik nr </w:t>
      </w:r>
      <w:r>
        <w:rPr>
          <w:rFonts w:ascii="Arial" w:hAnsi="Arial" w:cs="Arial"/>
          <w:color w:val="auto"/>
        </w:rPr>
        <w:t xml:space="preserve">1 </w:t>
      </w:r>
      <w:r w:rsidR="005938D7">
        <w:rPr>
          <w:rFonts w:ascii="Arial" w:hAnsi="Arial" w:cs="Arial"/>
          <w:color w:val="auto"/>
        </w:rPr>
        <w:t>do nr 7</w:t>
      </w: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Dostarczany towar winien być świeży, wysokiej jakości, tj. I-go gatunku, bez wad fizycznych i jakościowych. Dostarczany towar powinien cechować się wysokimi walorami smakowymi.</w:t>
      </w:r>
    </w:p>
    <w:p w:rsidR="00641232" w:rsidRDefault="00641232" w:rsidP="00641232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Zakres zamówienia: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4459"/>
        <w:gridCol w:w="1701"/>
        <w:gridCol w:w="1950"/>
      </w:tblGrid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grupy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Nazwa grupy produktów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Kod CPV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załącznika w ofercie</w:t>
            </w:r>
            <w:r w:rsidR="005938D7">
              <w:rPr>
                <w:rFonts w:ascii="Arial" w:hAnsi="Arial" w:cs="Arial"/>
                <w:color w:val="auto"/>
              </w:rPr>
              <w:t xml:space="preserve"> Tabela:</w:t>
            </w:r>
          </w:p>
        </w:tc>
      </w:tr>
      <w:tr w:rsidR="00E6663F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Art. mięsne i wędliny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15100000-9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3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Pieczywo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15811000-6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7</w:t>
            </w:r>
          </w:p>
        </w:tc>
      </w:tr>
    </w:tbl>
    <w:p w:rsidR="00641232" w:rsidRDefault="00641232" w:rsidP="0064123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641232" w:rsidRDefault="00641232" w:rsidP="00AB3EAA">
      <w:pPr>
        <w:pStyle w:val="Default"/>
        <w:spacing w:after="66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 xml:space="preserve">Zamawiający dopuszcza składanie ofert częściowych. </w:t>
      </w:r>
      <w:r>
        <w:rPr>
          <w:rFonts w:ascii="Arial" w:hAnsi="Arial" w:cs="Arial"/>
        </w:rPr>
        <w:t xml:space="preserve">Wykonawca może złożyć ofertę na jedną, kilka lub wszystkie grupy. </w:t>
      </w:r>
      <w:r>
        <w:rPr>
          <w:rFonts w:ascii="Arial" w:hAnsi="Arial" w:cs="Arial"/>
          <w:b/>
          <w:bCs/>
        </w:rPr>
        <w:t xml:space="preserve">Oferta częściowa musi obejmować wszystkie pozycje określone w danej grupie. </w:t>
      </w:r>
      <w:r>
        <w:rPr>
          <w:rFonts w:ascii="Arial" w:hAnsi="Arial" w:cs="Arial"/>
        </w:rPr>
        <w:t>Oferta częściowa musi obejmować minimum jedną z grup.</w:t>
      </w:r>
    </w:p>
    <w:p w:rsidR="00641232" w:rsidRDefault="00641232" w:rsidP="00641232">
      <w:pPr>
        <w:pStyle w:val="Default"/>
        <w:spacing w:after="6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Wymogi dodatkowe: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dowóz na koszt i ryzyko transportem dostawcy z rozładunkiem i wniesieniem do magazynu zamawiającego, przedmiot zamówienia musi być dostarczony odpowiednim, dostosowanym do asortymentu środkiem transportu pełniącym wymagania sanitarne, w opakowaniach gwarantujących bezpieczny transport i magazynowanie.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dostarczy produkty żywnościowe spełniające wymogi określone przepisami ustawy z 25.08.2006 roku o bezpieczeństwie żywności i żywienia (Dz. U. z 2015 r. poz. 554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 oraz aktów wykonawczych do niej.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Termin przydatności do spożycia od chwili dostarczenia produktu do Zamawiającego nie może być krótszy niż 3 /4 okresu, w którym towar zachowuje zdatność do spożycia określoną na opakowaniu produktu.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Etykieta na opakowaniu powinna zawierać co najmniej następujące informacje: nazwę produktu, nazwę i adres producenta, znak weterynaryjny, masę netto, datę ważności.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Opakowania wielokrotnego użytku powinny posiadać atest kompetencyjny jednostki resortu zdrowia.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Wszyscy pracownicy Wykonawcy mający bezpośredni kontakt z dostarczaną na rzecz Zamawiającego żywnością muszą posiadać aktualne określone przepisami o chorobach zakaźnych i zakażeniach orzeczenia lekarskie do celów sanitarno – epidemiologicznych o braku przeciwwskazań do wykonywania pracy przy wykonywaniu których istnieje możliwość przeniesienia zakażenia na inne osoby. Wykonawca zobowiązuje się do okazania w razie potrzeby wszystkich niezbędnych badań Zamawiającemu.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zobowiązuje się niezwłocznie przy odbiorze zamówionej partii towaru sprawdzić jego ilość i stan.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dostawy wadliwych artykułów Zamawiający zastrzega sobie prawo zwrotu tych artykułów, a Wykonawca zobowiązuje się </w:t>
      </w:r>
      <w:r w:rsidR="00680F4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dostarcz</w:t>
      </w:r>
      <w:r w:rsidR="00680F40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 xml:space="preserve"> w tym samym dniu w ciągu 2 godzin artykułów wolnych od wad na własny koszt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nie dostarczenia zamówionego towaru a także nie dokonania niezwłocznej jego wymiany na towar właściwy, Zamawiający ma prawo </w:t>
      </w:r>
      <w:r>
        <w:rPr>
          <w:rFonts w:ascii="Arial" w:hAnsi="Arial" w:cs="Arial"/>
          <w:sz w:val="24"/>
          <w:szCs w:val="24"/>
        </w:rPr>
        <w:lastRenderedPageBreak/>
        <w:t>dokonania zakupu zamówionego towaru w dowolnej jednostce handlowej. Koszty powstałe z tego tytułu obciążają Wykonawcę. Zamawiający sporządzi notatkę służbową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zastrzega sobie prawo żądania dla zaoferowanego asortymentu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przedłożenia pisemnego potwierdzenia kontroli jakości artykułów spożywczych.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Towar dostarczony przez Wykonawcę zawsze będzie pierwszego gatunku oraz dostarczony asortyment winien być dobrej jakości oraz spełniać w zależności od zaoferowanej przez Wykonawcę części zamówienia wymagania wynikające z obowiązujących przepisów prawa w szczególności w: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21.12.2000 r. o jakości handlowej artykułów rolno – spożywczych (Dz. U. z 2005 r. Nr 187, poz. 1577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16.12.2005 r. o produktach pochodzenia zwierzęcego (dz. U. z 2006 r. Nr 17, poz. 127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Rozporządzeniu (WE) 852/2004 Parlamenty Europejskiego i Rady z dnia 29.04.2004 r. w sprawie higieny środków spożywczych (Dz. Urz. UE L 139, 30/04/2004);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Rozporządzeniu Ministra Rolnictwa i Rozwoju Wsi z dnia 10.07.2007 r. w sprawie znakowania środków spożywczych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z 2007 r. Nr 137, poz. 966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zm.).</w:t>
      </w:r>
    </w:p>
    <w:p w:rsidR="00641232" w:rsidRDefault="00641232" w:rsidP="00641232">
      <w:pPr>
        <w:pStyle w:val="Bezodstpw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41232" w:rsidRDefault="00641232" w:rsidP="0064123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zamawiający nie przewiduje waloryzacji cen w trakcie realizacji umowy. 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</w:p>
    <w:p w:rsidR="00F96FD3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Ilości podane w załącznikach </w:t>
      </w:r>
      <w:r w:rsidR="00AB3EAA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="00AB3EAA">
        <w:rPr>
          <w:rFonts w:ascii="Arial" w:hAnsi="Arial" w:cs="Arial"/>
        </w:rPr>
        <w:t xml:space="preserve"> do nr 7</w:t>
      </w:r>
      <w:r>
        <w:rPr>
          <w:rFonts w:ascii="Arial" w:hAnsi="Arial" w:cs="Arial"/>
        </w:rPr>
        <w:t xml:space="preserve"> są szacunkowe i mogą ulec zmianie.</w:t>
      </w:r>
    </w:p>
    <w:p w:rsidR="00F96FD3" w:rsidRPr="00F96FD3" w:rsidRDefault="00F96FD3" w:rsidP="00F96FD3">
      <w:pPr>
        <w:pStyle w:val="Default"/>
        <w:ind w:left="709"/>
        <w:jc w:val="both"/>
        <w:rPr>
          <w:rFonts w:ascii="Arial" w:hAnsi="Arial" w:cs="Arial"/>
        </w:rPr>
      </w:pPr>
      <w:r w:rsidRPr="00F96FD3">
        <w:rPr>
          <w:rFonts w:ascii="Arial" w:hAnsi="Arial" w:cs="Arial"/>
        </w:rPr>
        <w:t>Zamawiający przewiduje, że sukcesywne dostawy będą realizowane od marca 2020r, do tego okresu  dostawy będą realizowane sporadycznie.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96FD3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Dotyczy to zmniejszenia lub zwiększenia ilości zamawianego towaru do </w:t>
      </w:r>
      <w:r w:rsidR="00AB3EA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0%. Z tego tytułu Wykonawcy nie będą przysługiwały żadne roszczenia wobec Zamawiającego. </w:t>
      </w:r>
    </w:p>
    <w:p w:rsidR="00641232" w:rsidRPr="00625038" w:rsidRDefault="00641232" w:rsidP="00625038">
      <w:pPr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25038">
        <w:rPr>
          <w:rFonts w:ascii="Arial" w:hAnsi="Arial" w:cs="Arial"/>
          <w:sz w:val="24"/>
          <w:szCs w:val="24"/>
        </w:rPr>
        <w:t xml:space="preserve">8. </w:t>
      </w:r>
      <w:r w:rsidR="00625038" w:rsidRPr="00625038">
        <w:rPr>
          <w:rFonts w:ascii="Arial" w:hAnsi="Arial" w:cs="Arial"/>
          <w:sz w:val="24"/>
          <w:szCs w:val="24"/>
        </w:rPr>
        <w:t xml:space="preserve">Zamówienia będą realizowane przez zamawiającego telefonicznie lub mailowo z minimalnie jednodniowym wyprzedzeniem. W razie potrzeby dopuszcza się  złożenie zamówienia z terminem realizacji do 2 godzin. </w:t>
      </w:r>
      <w:r w:rsidRPr="006250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5038">
        <w:rPr>
          <w:rFonts w:ascii="Arial" w:hAnsi="Arial" w:cs="Arial"/>
          <w:sz w:val="24"/>
          <w:szCs w:val="24"/>
        </w:rPr>
        <w:t>Wykonawca zobowiązuje się realizować zamówienie w godz. 6.</w:t>
      </w:r>
      <w:r w:rsidR="00653ABC" w:rsidRPr="00625038">
        <w:rPr>
          <w:rFonts w:ascii="Arial" w:hAnsi="Arial" w:cs="Arial"/>
          <w:sz w:val="24"/>
          <w:szCs w:val="24"/>
        </w:rPr>
        <w:t>3</w:t>
      </w:r>
      <w:r w:rsidRPr="00625038">
        <w:rPr>
          <w:rFonts w:ascii="Arial" w:hAnsi="Arial" w:cs="Arial"/>
          <w:sz w:val="24"/>
          <w:szCs w:val="24"/>
        </w:rPr>
        <w:t xml:space="preserve">0 – </w:t>
      </w:r>
      <w:r w:rsidR="00625038">
        <w:rPr>
          <w:rFonts w:ascii="Arial" w:hAnsi="Arial" w:cs="Arial"/>
          <w:sz w:val="24"/>
          <w:szCs w:val="24"/>
        </w:rPr>
        <w:t>12</w:t>
      </w:r>
      <w:r w:rsidRPr="00625038">
        <w:rPr>
          <w:rFonts w:ascii="Arial" w:hAnsi="Arial" w:cs="Arial"/>
          <w:sz w:val="24"/>
          <w:szCs w:val="24"/>
        </w:rPr>
        <w:t>.00. Dostawy będą dokonywane sukcesywnie, średnio:</w:t>
      </w:r>
    </w:p>
    <w:p w:rsidR="00641232" w:rsidRDefault="00641232" w:rsidP="00625038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a) artykuły grupy I</w:t>
      </w:r>
      <w:r w:rsidR="006B1533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– </w:t>
      </w:r>
      <w:r w:rsidR="006B1533">
        <w:rPr>
          <w:rFonts w:ascii="Arial" w:hAnsi="Arial" w:cs="Arial"/>
        </w:rPr>
        <w:t>trzy</w:t>
      </w:r>
      <w:r>
        <w:rPr>
          <w:rFonts w:ascii="Arial" w:hAnsi="Arial" w:cs="Arial"/>
        </w:rPr>
        <w:t xml:space="preserve"> razy w tygodniu (w przypadku zamówień doraźnych do trzech godzin od chwili zamówienia),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 artykuły grupy VII – pięć razy w tygodniu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 !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Gdy mowa o dostawach doraźnych do trzech godzin od chwili zamówienia, Zamawiający ma na myśli zamówienia artykułów, których dostawy w danym dniu nie można było wcześniej przewidzieć (sytuacja nagła), oraz ilości dostaw po kilka, kilkanaście jednostek z danego asortymentu. Sytuacji takiej nie przewiduje się jako norma, jednak możliwą do zdarzenia.</w:t>
      </w:r>
    </w:p>
    <w:p w:rsidR="00115517" w:rsidRPr="00A0769E" w:rsidRDefault="00641232" w:rsidP="00625038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25038" w:rsidRPr="00625038">
        <w:rPr>
          <w:rFonts w:ascii="Arial" w:hAnsi="Arial" w:cs="Arial"/>
        </w:rPr>
        <w:t xml:space="preserve">Dostawca zobowiązuje się realizować zamówienia Zamawiającego według zamówień we wszystkie dni robocze w roku (również w okresie </w:t>
      </w:r>
      <w:proofErr w:type="spellStart"/>
      <w:r w:rsidR="00625038" w:rsidRPr="00625038">
        <w:rPr>
          <w:rFonts w:ascii="Arial" w:hAnsi="Arial" w:cs="Arial"/>
        </w:rPr>
        <w:t>międzyświątecznym</w:t>
      </w:r>
      <w:proofErr w:type="spellEnd"/>
      <w:r w:rsidR="00625038" w:rsidRPr="00625038">
        <w:rPr>
          <w:rFonts w:ascii="Arial" w:hAnsi="Arial" w:cs="Arial"/>
        </w:rPr>
        <w:t>),  a w wyjątkowych przypadkach, o ile zajedzie taka potrzeba ze strony Zamawiającego, również w dni wolne od nauki i pracy</w:t>
      </w:r>
    </w:p>
    <w:sectPr w:rsidR="00115517" w:rsidRPr="00A0769E" w:rsidSect="0011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8AA"/>
    <w:multiLevelType w:val="hybridMultilevel"/>
    <w:tmpl w:val="57EC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69E"/>
    <w:rsid w:val="00060398"/>
    <w:rsid w:val="00115517"/>
    <w:rsid w:val="001550C9"/>
    <w:rsid w:val="003971B5"/>
    <w:rsid w:val="003D36FE"/>
    <w:rsid w:val="005938D7"/>
    <w:rsid w:val="00625038"/>
    <w:rsid w:val="00641232"/>
    <w:rsid w:val="00653ABC"/>
    <w:rsid w:val="00680F40"/>
    <w:rsid w:val="006B1533"/>
    <w:rsid w:val="007577EA"/>
    <w:rsid w:val="007722B6"/>
    <w:rsid w:val="00886147"/>
    <w:rsid w:val="00A0769E"/>
    <w:rsid w:val="00AB3EAA"/>
    <w:rsid w:val="00B76BB7"/>
    <w:rsid w:val="00E45D0A"/>
    <w:rsid w:val="00E6663F"/>
    <w:rsid w:val="00EC1145"/>
    <w:rsid w:val="00F672E4"/>
    <w:rsid w:val="00F9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7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7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Andrzej</dc:creator>
  <cp:lastModifiedBy>Sowa Andrzej</cp:lastModifiedBy>
  <cp:revision>9</cp:revision>
  <dcterms:created xsi:type="dcterms:W3CDTF">2018-06-12T16:29:00Z</dcterms:created>
  <dcterms:modified xsi:type="dcterms:W3CDTF">2019-12-02T09:16:00Z</dcterms:modified>
</cp:coreProperties>
</file>